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94577" w14:textId="7C9CBF24" w:rsidR="00BB0577" w:rsidRDefault="00BB0577" w:rsidP="00BB057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B0577">
        <w:rPr>
          <w:rFonts w:ascii="Times New Roman" w:hAnsi="Times New Roman" w:cs="Times New Roman"/>
          <w:b/>
          <w:bCs/>
          <w:sz w:val="28"/>
          <w:szCs w:val="28"/>
          <w:u w:val="single"/>
        </w:rPr>
        <w:t>UNIÓN INMOBILIARIA S.A.</w:t>
      </w:r>
    </w:p>
    <w:p w14:paraId="2F82F44A" w14:textId="7467C6CC" w:rsidR="00DE4B66" w:rsidRPr="00BB0577" w:rsidRDefault="00BB0577" w:rsidP="00BB0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0577">
        <w:rPr>
          <w:rFonts w:ascii="Times New Roman" w:hAnsi="Times New Roman" w:cs="Times New Roman"/>
          <w:b/>
          <w:bCs/>
          <w:sz w:val="28"/>
          <w:szCs w:val="28"/>
        </w:rPr>
        <w:t>Sociedad anónima abierta inscrita en el Reg. de Valores bajo el Nº250</w:t>
      </w:r>
    </w:p>
    <w:p w14:paraId="4D3D07B2" w14:textId="3C81F824" w:rsidR="00A459C5" w:rsidRPr="00BB0577" w:rsidRDefault="00BB0577" w:rsidP="003A08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0577">
        <w:rPr>
          <w:rFonts w:ascii="Times New Roman" w:hAnsi="Times New Roman" w:cs="Times New Roman"/>
          <w:b/>
          <w:bCs/>
          <w:sz w:val="28"/>
          <w:szCs w:val="28"/>
        </w:rPr>
        <w:t>JUNTA GENERAL ORDINARIA DE ACCIONISTAS</w:t>
      </w:r>
    </w:p>
    <w:p w14:paraId="1F49C9C8" w14:textId="32229591" w:rsidR="00BB0577" w:rsidRDefault="00BB0577" w:rsidP="00DE4B66">
      <w:pPr>
        <w:jc w:val="both"/>
        <w:rPr>
          <w:rFonts w:ascii="Times New Roman" w:hAnsi="Times New Roman" w:cs="Times New Roman"/>
          <w:sz w:val="28"/>
          <w:szCs w:val="28"/>
        </w:rPr>
      </w:pPr>
      <w:r w:rsidRPr="00BB0577">
        <w:rPr>
          <w:rFonts w:ascii="Times New Roman" w:hAnsi="Times New Roman" w:cs="Times New Roman"/>
          <w:sz w:val="28"/>
          <w:szCs w:val="28"/>
        </w:rPr>
        <w:t xml:space="preserve">Por acuerdo de Directorio, citase a Junta General </w:t>
      </w:r>
      <w:r w:rsidR="00DF04E9">
        <w:rPr>
          <w:rFonts w:ascii="Times New Roman" w:hAnsi="Times New Roman" w:cs="Times New Roman"/>
          <w:sz w:val="28"/>
          <w:szCs w:val="28"/>
        </w:rPr>
        <w:t>O</w:t>
      </w:r>
      <w:r w:rsidRPr="00BB0577">
        <w:rPr>
          <w:rFonts w:ascii="Times New Roman" w:hAnsi="Times New Roman" w:cs="Times New Roman"/>
          <w:sz w:val="28"/>
          <w:szCs w:val="28"/>
        </w:rPr>
        <w:t xml:space="preserve">rdinaria de Accionistas en </w:t>
      </w:r>
      <w:r w:rsidR="00D410A2">
        <w:rPr>
          <w:rFonts w:ascii="Times New Roman" w:hAnsi="Times New Roman" w:cs="Times New Roman"/>
          <w:sz w:val="28"/>
          <w:szCs w:val="28"/>
        </w:rPr>
        <w:t>primera</w:t>
      </w:r>
      <w:r w:rsidRPr="00BB0577">
        <w:rPr>
          <w:rFonts w:ascii="Times New Roman" w:hAnsi="Times New Roman" w:cs="Times New Roman"/>
          <w:sz w:val="28"/>
          <w:szCs w:val="28"/>
        </w:rPr>
        <w:t xml:space="preserve"> citación, para el día </w:t>
      </w:r>
      <w:r w:rsidR="00DF04E9">
        <w:rPr>
          <w:rFonts w:ascii="Times New Roman" w:hAnsi="Times New Roman" w:cs="Times New Roman"/>
          <w:sz w:val="28"/>
          <w:szCs w:val="28"/>
        </w:rPr>
        <w:t>30</w:t>
      </w:r>
      <w:r w:rsidR="00A459C5">
        <w:rPr>
          <w:rFonts w:ascii="Times New Roman" w:hAnsi="Times New Roman" w:cs="Times New Roman"/>
          <w:sz w:val="28"/>
          <w:szCs w:val="28"/>
        </w:rPr>
        <w:t xml:space="preserve"> de </w:t>
      </w:r>
      <w:r w:rsidR="00DE4E5D">
        <w:rPr>
          <w:rFonts w:ascii="Times New Roman" w:hAnsi="Times New Roman" w:cs="Times New Roman"/>
          <w:sz w:val="28"/>
          <w:szCs w:val="28"/>
        </w:rPr>
        <w:t>abril</w:t>
      </w:r>
      <w:r w:rsidRPr="00BB0577">
        <w:rPr>
          <w:rFonts w:ascii="Times New Roman" w:hAnsi="Times New Roman" w:cs="Times New Roman"/>
          <w:sz w:val="28"/>
          <w:szCs w:val="28"/>
        </w:rPr>
        <w:t xml:space="preserve"> del 202</w:t>
      </w:r>
      <w:r w:rsidR="00DF04E9">
        <w:rPr>
          <w:rFonts w:ascii="Times New Roman" w:hAnsi="Times New Roman" w:cs="Times New Roman"/>
          <w:sz w:val="28"/>
          <w:szCs w:val="28"/>
        </w:rPr>
        <w:t>5</w:t>
      </w:r>
      <w:r w:rsidRPr="00BB0577">
        <w:rPr>
          <w:rFonts w:ascii="Times New Roman" w:hAnsi="Times New Roman" w:cs="Times New Roman"/>
          <w:sz w:val="28"/>
          <w:szCs w:val="28"/>
        </w:rPr>
        <w:t xml:space="preserve"> a las 1</w:t>
      </w:r>
      <w:r w:rsidR="00DF04E9">
        <w:rPr>
          <w:rFonts w:ascii="Times New Roman" w:hAnsi="Times New Roman" w:cs="Times New Roman"/>
          <w:sz w:val="28"/>
          <w:szCs w:val="28"/>
        </w:rPr>
        <w:t>0</w:t>
      </w:r>
      <w:r w:rsidRPr="00BB0577">
        <w:rPr>
          <w:rFonts w:ascii="Times New Roman" w:hAnsi="Times New Roman" w:cs="Times New Roman"/>
          <w:sz w:val="28"/>
          <w:szCs w:val="28"/>
        </w:rPr>
        <w:t xml:space="preserve">:00 </w:t>
      </w:r>
      <w:proofErr w:type="spellStart"/>
      <w:r w:rsidRPr="00BB0577">
        <w:rPr>
          <w:rFonts w:ascii="Times New Roman" w:hAnsi="Times New Roman" w:cs="Times New Roman"/>
          <w:sz w:val="28"/>
          <w:szCs w:val="28"/>
        </w:rPr>
        <w:t>hrs</w:t>
      </w:r>
      <w:proofErr w:type="spellEnd"/>
      <w:r w:rsidRPr="00BB0577">
        <w:rPr>
          <w:rFonts w:ascii="Times New Roman" w:hAnsi="Times New Roman" w:cs="Times New Roman"/>
          <w:sz w:val="28"/>
          <w:szCs w:val="28"/>
        </w:rPr>
        <w:t xml:space="preserve">. </w:t>
      </w:r>
      <w:r w:rsidR="00DF04E9">
        <w:rPr>
          <w:rFonts w:ascii="Times New Roman" w:hAnsi="Times New Roman" w:cs="Times New Roman"/>
          <w:sz w:val="28"/>
          <w:szCs w:val="28"/>
        </w:rPr>
        <w:t xml:space="preserve">y en segunda citación para el mismo día a las 12:00 </w:t>
      </w:r>
      <w:proofErr w:type="spellStart"/>
      <w:r w:rsidR="00DF04E9">
        <w:rPr>
          <w:rFonts w:ascii="Times New Roman" w:hAnsi="Times New Roman" w:cs="Times New Roman"/>
          <w:sz w:val="28"/>
          <w:szCs w:val="28"/>
        </w:rPr>
        <w:t>hrs</w:t>
      </w:r>
      <w:proofErr w:type="spellEnd"/>
      <w:r w:rsidR="00DF04E9">
        <w:rPr>
          <w:rFonts w:ascii="Times New Roman" w:hAnsi="Times New Roman" w:cs="Times New Roman"/>
          <w:sz w:val="28"/>
          <w:szCs w:val="28"/>
        </w:rPr>
        <w:t xml:space="preserve">, </w:t>
      </w:r>
      <w:r w:rsidRPr="00BB0577">
        <w:rPr>
          <w:rFonts w:ascii="Times New Roman" w:hAnsi="Times New Roman" w:cs="Times New Roman"/>
          <w:sz w:val="28"/>
          <w:szCs w:val="28"/>
        </w:rPr>
        <w:t xml:space="preserve">a celebrarse en el domicilio social, Avda. Lib. </w:t>
      </w:r>
      <w:proofErr w:type="spellStart"/>
      <w:r w:rsidRPr="00BB0577">
        <w:rPr>
          <w:rFonts w:ascii="Times New Roman" w:hAnsi="Times New Roman" w:cs="Times New Roman"/>
          <w:sz w:val="28"/>
          <w:szCs w:val="28"/>
        </w:rPr>
        <w:t>Bdo</w:t>
      </w:r>
      <w:proofErr w:type="spellEnd"/>
      <w:r w:rsidRPr="00BB0577">
        <w:rPr>
          <w:rFonts w:ascii="Times New Roman" w:hAnsi="Times New Roman" w:cs="Times New Roman"/>
          <w:sz w:val="28"/>
          <w:szCs w:val="28"/>
        </w:rPr>
        <w:t>. O'Higgins Nº1091, (Nueva York 24) comuna de Santiago. Con el objeto de pronunciarse sobre materias que se contienen en la siguiente tabla:</w:t>
      </w:r>
    </w:p>
    <w:p w14:paraId="2F02898F" w14:textId="6A7895A9" w:rsidR="003A08D6" w:rsidRPr="003A08D6" w:rsidRDefault="003A08D6" w:rsidP="003A08D6">
      <w:pPr>
        <w:jc w:val="both"/>
        <w:rPr>
          <w:rFonts w:ascii="Times New Roman" w:hAnsi="Times New Roman" w:cs="Times New Roman"/>
          <w:sz w:val="28"/>
          <w:szCs w:val="28"/>
        </w:rPr>
      </w:pPr>
      <w:r w:rsidRPr="003A08D6">
        <w:rPr>
          <w:rFonts w:ascii="Times New Roman" w:hAnsi="Times New Roman" w:cs="Times New Roman"/>
          <w:sz w:val="28"/>
          <w:szCs w:val="28"/>
        </w:rPr>
        <w:t>1.- Aprobación de la Memoria y Balance al 31 de Diciembre de 202</w:t>
      </w:r>
      <w:r w:rsidR="00DF04E9">
        <w:rPr>
          <w:rFonts w:ascii="Times New Roman" w:hAnsi="Times New Roman" w:cs="Times New Roman"/>
          <w:sz w:val="28"/>
          <w:szCs w:val="28"/>
        </w:rPr>
        <w:t>4</w:t>
      </w:r>
      <w:r w:rsidRPr="003A08D6">
        <w:rPr>
          <w:rFonts w:ascii="Times New Roman" w:hAnsi="Times New Roman" w:cs="Times New Roman"/>
          <w:sz w:val="28"/>
          <w:szCs w:val="28"/>
        </w:rPr>
        <w:t>;</w:t>
      </w:r>
    </w:p>
    <w:p w14:paraId="0F640EE4" w14:textId="77777777" w:rsidR="003A08D6" w:rsidRPr="003A08D6" w:rsidRDefault="003A08D6" w:rsidP="003A08D6">
      <w:pPr>
        <w:jc w:val="both"/>
        <w:rPr>
          <w:rFonts w:ascii="Times New Roman" w:hAnsi="Times New Roman" w:cs="Times New Roman"/>
          <w:sz w:val="28"/>
          <w:szCs w:val="28"/>
        </w:rPr>
      </w:pPr>
      <w:r w:rsidRPr="003A08D6">
        <w:rPr>
          <w:rFonts w:ascii="Times New Roman" w:hAnsi="Times New Roman" w:cs="Times New Roman"/>
          <w:sz w:val="28"/>
          <w:szCs w:val="28"/>
        </w:rPr>
        <w:t>2.- Designación de auditores externos;</w:t>
      </w:r>
    </w:p>
    <w:p w14:paraId="0C9BEF70" w14:textId="77777777" w:rsidR="003A08D6" w:rsidRPr="003A08D6" w:rsidRDefault="003A08D6" w:rsidP="003A08D6">
      <w:pPr>
        <w:jc w:val="both"/>
        <w:rPr>
          <w:rFonts w:ascii="Times New Roman" w:hAnsi="Times New Roman" w:cs="Times New Roman"/>
          <w:sz w:val="28"/>
          <w:szCs w:val="28"/>
        </w:rPr>
      </w:pPr>
      <w:r w:rsidRPr="003A08D6">
        <w:rPr>
          <w:rFonts w:ascii="Times New Roman" w:hAnsi="Times New Roman" w:cs="Times New Roman"/>
          <w:sz w:val="28"/>
          <w:szCs w:val="28"/>
        </w:rPr>
        <w:t>4.- Designación del periódico para futuras publicaciones;</w:t>
      </w:r>
    </w:p>
    <w:p w14:paraId="553D4E6A" w14:textId="77777777" w:rsidR="003A08D6" w:rsidRPr="003A08D6" w:rsidRDefault="003A08D6" w:rsidP="003A08D6">
      <w:pPr>
        <w:jc w:val="both"/>
        <w:rPr>
          <w:rFonts w:ascii="Times New Roman" w:hAnsi="Times New Roman" w:cs="Times New Roman"/>
          <w:sz w:val="28"/>
          <w:szCs w:val="28"/>
        </w:rPr>
      </w:pPr>
      <w:r w:rsidRPr="003A08D6">
        <w:rPr>
          <w:rFonts w:ascii="Times New Roman" w:hAnsi="Times New Roman" w:cs="Times New Roman"/>
          <w:sz w:val="28"/>
          <w:szCs w:val="28"/>
        </w:rPr>
        <w:t>5.- Operaciones artículo 44 de la Ley 18.046 sobre Sociedades Anónimas;</w:t>
      </w:r>
    </w:p>
    <w:p w14:paraId="470E8EA4" w14:textId="6E9D6AF4" w:rsidR="003A08D6" w:rsidRPr="00BB0577" w:rsidRDefault="00DF04E9" w:rsidP="003A08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A08D6" w:rsidRPr="003A08D6">
        <w:rPr>
          <w:rFonts w:ascii="Times New Roman" w:hAnsi="Times New Roman" w:cs="Times New Roman"/>
          <w:sz w:val="28"/>
          <w:szCs w:val="28"/>
        </w:rPr>
        <w:t>.- Otras materias de interés social de competencia de la Junta.</w:t>
      </w:r>
    </w:p>
    <w:p w14:paraId="0A7FDFC0" w14:textId="77777777" w:rsidR="00BB0577" w:rsidRPr="00DE4B66" w:rsidRDefault="00BB0577" w:rsidP="00BB0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4B66">
        <w:rPr>
          <w:rFonts w:ascii="Times New Roman" w:hAnsi="Times New Roman" w:cs="Times New Roman"/>
          <w:b/>
          <w:bCs/>
          <w:sz w:val="28"/>
          <w:szCs w:val="28"/>
        </w:rPr>
        <w:t>ACCIONISTAS QUE TENDRAN DERECHO A PARTICIPAR EN LA JUNTA</w:t>
      </w:r>
    </w:p>
    <w:p w14:paraId="66B77B40" w14:textId="77777777" w:rsidR="00BB0577" w:rsidRPr="00BB0577" w:rsidRDefault="00BB0577" w:rsidP="004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BB0577">
        <w:rPr>
          <w:rFonts w:ascii="Times New Roman" w:hAnsi="Times New Roman" w:cs="Times New Roman"/>
          <w:sz w:val="28"/>
          <w:szCs w:val="28"/>
        </w:rPr>
        <w:t>Tendrán derecho a participar en la Junta los titulares de acciones inscritas en el Registro de Accionistas con cinco días hábiles de anticipación a aquel en que ésta se celebre.</w:t>
      </w:r>
    </w:p>
    <w:p w14:paraId="2800306D" w14:textId="762BF9DA" w:rsidR="00BB0577" w:rsidRPr="00BB0577" w:rsidRDefault="00BB0577" w:rsidP="004737BA">
      <w:pPr>
        <w:jc w:val="both"/>
        <w:rPr>
          <w:rFonts w:ascii="Times New Roman" w:hAnsi="Times New Roman" w:cs="Times New Roman"/>
          <w:sz w:val="28"/>
          <w:szCs w:val="28"/>
        </w:rPr>
      </w:pPr>
      <w:r w:rsidRPr="00BB0577">
        <w:rPr>
          <w:rFonts w:ascii="Times New Roman" w:hAnsi="Times New Roman" w:cs="Times New Roman"/>
          <w:sz w:val="28"/>
          <w:szCs w:val="28"/>
        </w:rPr>
        <w:t xml:space="preserve">La calificación de poderes se efectuará a </w:t>
      </w:r>
      <w:r w:rsidR="00D410A2">
        <w:rPr>
          <w:rFonts w:ascii="Times New Roman" w:hAnsi="Times New Roman" w:cs="Times New Roman"/>
          <w:sz w:val="28"/>
          <w:szCs w:val="28"/>
        </w:rPr>
        <w:t>hasta</w:t>
      </w:r>
      <w:r w:rsidRPr="00BB0577">
        <w:rPr>
          <w:rFonts w:ascii="Times New Roman" w:hAnsi="Times New Roman" w:cs="Times New Roman"/>
          <w:sz w:val="28"/>
          <w:szCs w:val="28"/>
        </w:rPr>
        <w:t xml:space="preserve"> las </w:t>
      </w:r>
      <w:r w:rsidR="009435F5">
        <w:rPr>
          <w:rFonts w:ascii="Times New Roman" w:hAnsi="Times New Roman" w:cs="Times New Roman"/>
          <w:sz w:val="28"/>
          <w:szCs w:val="28"/>
        </w:rPr>
        <w:t>09</w:t>
      </w:r>
      <w:r w:rsidRPr="00BB0577">
        <w:rPr>
          <w:rFonts w:ascii="Times New Roman" w:hAnsi="Times New Roman" w:cs="Times New Roman"/>
          <w:sz w:val="28"/>
          <w:szCs w:val="28"/>
        </w:rPr>
        <w:t xml:space="preserve">:00 </w:t>
      </w:r>
      <w:proofErr w:type="spellStart"/>
      <w:r w:rsidRPr="00BB0577">
        <w:rPr>
          <w:rFonts w:ascii="Times New Roman" w:hAnsi="Times New Roman" w:cs="Times New Roman"/>
          <w:sz w:val="28"/>
          <w:szCs w:val="28"/>
        </w:rPr>
        <w:t>hrs</w:t>
      </w:r>
      <w:proofErr w:type="spellEnd"/>
      <w:r w:rsidRPr="00BB0577">
        <w:rPr>
          <w:rFonts w:ascii="Times New Roman" w:hAnsi="Times New Roman" w:cs="Times New Roman"/>
          <w:sz w:val="28"/>
          <w:szCs w:val="28"/>
        </w:rPr>
        <w:t>. en el mismo lugar y fecha de celebración de la junta.</w:t>
      </w:r>
    </w:p>
    <w:p w14:paraId="2A4E87D6" w14:textId="77777777" w:rsidR="00BB0577" w:rsidRPr="00DE4B66" w:rsidRDefault="00BB0577" w:rsidP="00BB05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E4B66">
        <w:rPr>
          <w:rFonts w:ascii="Times New Roman" w:hAnsi="Times New Roman" w:cs="Times New Roman"/>
          <w:b/>
          <w:bCs/>
          <w:sz w:val="28"/>
          <w:szCs w:val="28"/>
        </w:rPr>
        <w:t>PUBLICACION DEL BALANCE</w:t>
      </w:r>
    </w:p>
    <w:p w14:paraId="0D312042" w14:textId="7E37DC56" w:rsidR="00BB0577" w:rsidRDefault="00BB0577" w:rsidP="009435F5">
      <w:pPr>
        <w:jc w:val="both"/>
        <w:rPr>
          <w:rFonts w:ascii="Times New Roman" w:hAnsi="Times New Roman" w:cs="Times New Roman"/>
          <w:sz w:val="28"/>
          <w:szCs w:val="28"/>
        </w:rPr>
      </w:pPr>
      <w:r w:rsidRPr="00BB0577">
        <w:rPr>
          <w:rFonts w:ascii="Times New Roman" w:hAnsi="Times New Roman" w:cs="Times New Roman"/>
          <w:sz w:val="28"/>
          <w:szCs w:val="28"/>
        </w:rPr>
        <w:t>El balance y demás estados financieros del ejercicio 202</w:t>
      </w:r>
      <w:r w:rsidR="00DF04E9">
        <w:rPr>
          <w:rFonts w:ascii="Times New Roman" w:hAnsi="Times New Roman" w:cs="Times New Roman"/>
          <w:sz w:val="28"/>
          <w:szCs w:val="28"/>
        </w:rPr>
        <w:t>4</w:t>
      </w:r>
      <w:r w:rsidRPr="00BB0577">
        <w:rPr>
          <w:rFonts w:ascii="Times New Roman" w:hAnsi="Times New Roman" w:cs="Times New Roman"/>
          <w:sz w:val="28"/>
          <w:szCs w:val="28"/>
        </w:rPr>
        <w:t xml:space="preserve"> serán publicados en </w:t>
      </w:r>
      <w:r w:rsidR="004737BA">
        <w:rPr>
          <w:rFonts w:ascii="Times New Roman" w:hAnsi="Times New Roman" w:cs="Times New Roman"/>
          <w:sz w:val="28"/>
          <w:szCs w:val="28"/>
        </w:rPr>
        <w:t>la página web de la sociedad, junto a la memoria de dicho período</w:t>
      </w:r>
      <w:r w:rsidRPr="00BB0577">
        <w:rPr>
          <w:rFonts w:ascii="Times New Roman" w:hAnsi="Times New Roman" w:cs="Times New Roman"/>
          <w:sz w:val="28"/>
          <w:szCs w:val="28"/>
        </w:rPr>
        <w:t>.</w:t>
      </w:r>
      <w:r w:rsidR="009435F5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DE4B66" w:rsidRPr="004F7885">
          <w:rPr>
            <w:rStyle w:val="Hipervnculo"/>
            <w:rFonts w:ascii="Times New Roman" w:hAnsi="Times New Roman" w:cs="Times New Roman"/>
            <w:sz w:val="28"/>
            <w:szCs w:val="28"/>
          </w:rPr>
          <w:t>www.unioninmobiliaria.cl</w:t>
        </w:r>
      </w:hyperlink>
      <w:r w:rsidRPr="00BB0577">
        <w:rPr>
          <w:rFonts w:ascii="Times New Roman" w:hAnsi="Times New Roman" w:cs="Times New Roman"/>
          <w:sz w:val="28"/>
          <w:szCs w:val="28"/>
        </w:rPr>
        <w:t>.</w:t>
      </w:r>
    </w:p>
    <w:p w14:paraId="6EDA8C92" w14:textId="32F979FD" w:rsidR="00DE4B66" w:rsidRDefault="00DE4B66" w:rsidP="00BB0577">
      <w:pPr>
        <w:rPr>
          <w:rFonts w:ascii="Times New Roman" w:hAnsi="Times New Roman" w:cs="Times New Roman"/>
          <w:sz w:val="28"/>
          <w:szCs w:val="28"/>
        </w:rPr>
      </w:pPr>
    </w:p>
    <w:p w14:paraId="30AF28EB" w14:textId="77777777" w:rsidR="00000000" w:rsidRPr="00DE4B66" w:rsidRDefault="00BB0577" w:rsidP="009835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B66">
        <w:rPr>
          <w:rFonts w:ascii="Times New Roman" w:hAnsi="Times New Roman" w:cs="Times New Roman"/>
          <w:b/>
          <w:bCs/>
          <w:sz w:val="28"/>
          <w:szCs w:val="28"/>
        </w:rPr>
        <w:t>EL PRESIDENTE</w:t>
      </w:r>
    </w:p>
    <w:sectPr w:rsidR="00B6254B" w:rsidRPr="00DE4B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77"/>
    <w:rsid w:val="003A08D6"/>
    <w:rsid w:val="003F1D49"/>
    <w:rsid w:val="004737BA"/>
    <w:rsid w:val="0092309F"/>
    <w:rsid w:val="009435F5"/>
    <w:rsid w:val="00983530"/>
    <w:rsid w:val="00A459C5"/>
    <w:rsid w:val="00A52E5D"/>
    <w:rsid w:val="00BB0577"/>
    <w:rsid w:val="00C222F9"/>
    <w:rsid w:val="00D410A2"/>
    <w:rsid w:val="00DE4B66"/>
    <w:rsid w:val="00DE4E5D"/>
    <w:rsid w:val="00D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D0AF7"/>
  <w15:chartTrackingRefBased/>
  <w15:docId w15:val="{812996A9-920E-4A9E-A6E0-BA89E132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4B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4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oninmobiliari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riveaux</dc:creator>
  <cp:keywords/>
  <dc:description/>
  <cp:lastModifiedBy>ignacio riveaux</cp:lastModifiedBy>
  <cp:revision>2</cp:revision>
  <cp:lastPrinted>2023-05-31T15:59:00Z</cp:lastPrinted>
  <dcterms:created xsi:type="dcterms:W3CDTF">2025-04-09T20:18:00Z</dcterms:created>
  <dcterms:modified xsi:type="dcterms:W3CDTF">2025-04-09T20:18:00Z</dcterms:modified>
</cp:coreProperties>
</file>